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96"/>
          <w:szCs w:val="96"/>
        </w:rPr>
      </w:pPr>
      <w:r>
        <w:rPr>
          <w:rFonts w:ascii="Calibri" w:cs="Calibri" w:hAnsi="Calibri" w:eastAsia="Calibri"/>
          <w:b w:val="1"/>
          <w:bCs w:val="1"/>
          <w:sz w:val="96"/>
          <w:szCs w:val="96"/>
          <w:rtl w:val="0"/>
          <w:lang w:val="en-US"/>
        </w:rPr>
        <w:t>NO TRESSPASSING</w:t>
      </w:r>
    </w:p>
    <w:p>
      <w:pPr>
        <w:pStyle w:val="Body"/>
        <w:jc w:val="center"/>
        <w:rPr>
          <w:rFonts w:ascii="Calibri" w:cs="Calibri" w:hAnsi="Calibri" w:eastAsia="Calibri"/>
          <w:b w:val="1"/>
          <w:bCs w:val="1"/>
          <w:sz w:val="140"/>
          <w:szCs w:val="140"/>
          <w:u w:val="single"/>
        </w:rPr>
      </w:pPr>
      <w:r>
        <w:rPr>
          <w:rFonts w:ascii="Calibri" w:cs="Calibri" w:hAnsi="Calibri" w:eastAsia="Calibri"/>
          <w:b w:val="1"/>
          <w:bCs w:val="1"/>
          <w:sz w:val="140"/>
          <w:szCs w:val="140"/>
          <w:u w:val="single"/>
          <w:rtl w:val="0"/>
          <w:lang w:val="en-US"/>
        </w:rPr>
        <w:t>NO SEISMIC TESTING</w:t>
      </w:r>
    </w:p>
    <w:p>
      <w:pPr>
        <w:pStyle w:val="Body"/>
      </w:pPr>
    </w:p>
    <w:p>
      <w:pPr>
        <w:pStyle w:val="Body"/>
        <w:rPr>
          <w:sz w:val="56"/>
          <w:szCs w:val="56"/>
        </w:rPr>
      </w:pPr>
      <w:r>
        <w:rPr>
          <w:sz w:val="56"/>
          <w:szCs w:val="56"/>
          <w:rtl w:val="0"/>
          <w:lang w:val="en-US"/>
        </w:rPr>
        <w:t xml:space="preserve">Any use of this property for seismic testing/surveying without my express written permission obtained in advance of such testing is a </w:t>
      </w:r>
      <w:r>
        <w:rPr>
          <w:rFonts w:ascii="Calibri" w:cs="Calibri" w:hAnsi="Calibri" w:eastAsia="Calibri"/>
          <w:b w:val="1"/>
          <w:bCs w:val="1"/>
          <w:sz w:val="56"/>
          <w:szCs w:val="56"/>
          <w:rtl w:val="0"/>
          <w:lang w:val="de-DE"/>
        </w:rPr>
        <w:t xml:space="preserve">DEFIANT </w:t>
      </w:r>
      <w:r>
        <w:rPr>
          <w:rFonts w:ascii="Calibri" w:cs="Calibri" w:hAnsi="Calibri" w:eastAsia="Calibri"/>
          <w:b w:val="1"/>
          <w:bCs w:val="1"/>
          <w:sz w:val="56"/>
          <w:szCs w:val="56"/>
          <w:rtl w:val="0"/>
          <w:lang w:val="en-US"/>
        </w:rPr>
        <w:t>TRESPASS</w:t>
      </w:r>
      <w:r>
        <w:rPr>
          <w:sz w:val="56"/>
          <w:szCs w:val="56"/>
          <w:rtl w:val="0"/>
          <w:lang w:val="en-US"/>
        </w:rPr>
        <w:t xml:space="preserve"> under 18 Pa C.S. 3503 and may subject you to criminal liability.</w:t>
      </w:r>
    </w:p>
    <w:p>
      <w:pPr>
        <w:pStyle w:val="Body"/>
        <w:rPr>
          <w:sz w:val="56"/>
          <w:szCs w:val="56"/>
        </w:rPr>
      </w:pPr>
    </w:p>
    <w:p>
      <w:pPr>
        <w:pStyle w:val="Body"/>
        <w:rPr>
          <w:sz w:val="32"/>
          <w:szCs w:val="32"/>
        </w:rPr>
      </w:pPr>
      <w:r>
        <w:rPr>
          <w:sz w:val="32"/>
          <w:szCs w:val="32"/>
          <w:rtl w:val="0"/>
          <w:lang w:val="en-US"/>
        </w:rPr>
        <w:t>Seismic testing/surveying from this road that is directed downward or outward under my property may damage my property including any wells, or other structures installed on my property.  Such testing also would collect data from my property without my permission and is a violation of my property rights and a trespass. Any data collected from my property is part of my property rights and cannot be used or sold without my express written permission obtained in advance of any data collection or testing activity.</w:t>
      </w:r>
    </w:p>
    <w:p>
      <w:pPr>
        <w:pStyle w:val="Body"/>
      </w:pPr>
    </w:p>
    <w:p>
      <w:pPr>
        <w:pStyle w:val="Body"/>
      </w:pPr>
    </w:p>
    <w:p>
      <w:pPr>
        <w:pStyle w:val="Body"/>
      </w:pPr>
    </w:p>
    <w:p>
      <w:pPr>
        <w:pStyle w:val="Body"/>
        <w:rPr>
          <w:sz w:val="28"/>
          <w:szCs w:val="28"/>
        </w:rPr>
      </w:pPr>
      <w:r>
        <w:rPr>
          <w:rFonts w:ascii="Calibri" w:cs="Calibri" w:hAnsi="Calibri" w:eastAsia="Calibri"/>
          <w:b w:val="1"/>
          <w:bCs w:val="1"/>
          <w:sz w:val="28"/>
          <w:szCs w:val="28"/>
          <w:rtl w:val="0"/>
          <w:lang w:val="de-DE"/>
        </w:rPr>
        <w:t>Name:</w:t>
      </w:r>
      <w:r>
        <w:rPr>
          <w:sz w:val="28"/>
          <w:szCs w:val="28"/>
          <w:rtl w:val="0"/>
          <w:lang w:val="en-US"/>
        </w:rPr>
        <w:t xml:space="preserve"> ___________________________________________________________________</w:t>
      </w:r>
    </w:p>
    <w:p>
      <w:pPr>
        <w:pStyle w:val="Body"/>
        <w:rPr>
          <w:sz w:val="28"/>
          <w:szCs w:val="28"/>
        </w:rPr>
      </w:pPr>
    </w:p>
    <w:p>
      <w:pPr>
        <w:pStyle w:val="Body"/>
        <w:rPr>
          <w:sz w:val="28"/>
          <w:szCs w:val="28"/>
        </w:rPr>
      </w:pPr>
    </w:p>
    <w:p>
      <w:pPr>
        <w:pStyle w:val="Body"/>
      </w:pPr>
      <w:r>
        <w:rPr>
          <w:rFonts w:ascii="Calibri" w:cs="Calibri" w:hAnsi="Calibri" w:eastAsia="Calibri"/>
          <w:b w:val="1"/>
          <w:bCs w:val="1"/>
          <w:sz w:val="28"/>
          <w:szCs w:val="28"/>
          <w:rtl w:val="0"/>
          <w:lang w:val="en-US"/>
        </w:rPr>
        <w:t>Address:</w:t>
      </w:r>
      <w:r>
        <w:rPr>
          <w:sz w:val="28"/>
          <w:szCs w:val="28"/>
          <w:rtl w:val="0"/>
          <w:lang w:val="en-US"/>
        </w:rPr>
        <w:t xml:space="preserve"> _________________________________________________________________</w:t>
      </w:r>
    </w:p>
    <w:sectPr>
      <w:headerReference w:type="default" r:id="rId4"/>
      <w:footerReference w:type="default" r:id="rId5"/>
      <w:pgSz w:w="15840" w:h="12240" w:orient="landscape"/>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